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8F" w:rsidRPr="00794E87" w:rsidRDefault="00AE208F" w:rsidP="00AE208F">
      <w:pPr>
        <w:spacing w:line="600" w:lineRule="exact"/>
        <w:jc w:val="center"/>
        <w:rPr>
          <w:rFonts w:ascii="华文中宋" w:eastAsia="华文中宋" w:hAnsi="华文中宋" w:cstheme="minorEastAsia"/>
          <w:b/>
          <w:bCs/>
          <w:sz w:val="44"/>
          <w:szCs w:val="44"/>
        </w:rPr>
      </w:pPr>
    </w:p>
    <w:p w:rsidR="00AE208F" w:rsidRPr="00794E87" w:rsidRDefault="00AE208F" w:rsidP="00AE208F">
      <w:pPr>
        <w:spacing w:line="600" w:lineRule="exact"/>
        <w:jc w:val="center"/>
        <w:rPr>
          <w:rFonts w:ascii="华文中宋" w:eastAsia="华文中宋" w:hAnsi="华文中宋" w:cstheme="minorEastAsia"/>
          <w:b/>
          <w:bCs/>
          <w:sz w:val="44"/>
          <w:szCs w:val="44"/>
        </w:rPr>
      </w:pPr>
    </w:p>
    <w:p w:rsidR="00AE208F" w:rsidRPr="00794E87" w:rsidRDefault="00AE208F" w:rsidP="00AE208F">
      <w:pPr>
        <w:spacing w:line="600" w:lineRule="exact"/>
        <w:jc w:val="center"/>
        <w:rPr>
          <w:rFonts w:ascii="华文中宋" w:eastAsia="华文中宋" w:hAnsi="华文中宋" w:cstheme="minorEastAsia"/>
          <w:b/>
          <w:bCs/>
          <w:sz w:val="44"/>
          <w:szCs w:val="44"/>
        </w:rPr>
      </w:pPr>
    </w:p>
    <w:p w:rsidR="00AE208F" w:rsidRPr="00794E87" w:rsidRDefault="00AE208F" w:rsidP="00AE208F">
      <w:pPr>
        <w:spacing w:line="600" w:lineRule="exact"/>
        <w:jc w:val="center"/>
        <w:rPr>
          <w:rFonts w:ascii="华文中宋" w:eastAsia="华文中宋" w:hAnsi="华文中宋" w:cstheme="minorEastAsia"/>
          <w:b/>
          <w:bCs/>
          <w:sz w:val="44"/>
          <w:szCs w:val="44"/>
        </w:rPr>
      </w:pPr>
    </w:p>
    <w:p w:rsidR="00AE208F" w:rsidRPr="00794E87" w:rsidRDefault="00AE208F" w:rsidP="00AE208F">
      <w:pPr>
        <w:spacing w:line="600" w:lineRule="exact"/>
        <w:jc w:val="center"/>
        <w:rPr>
          <w:rFonts w:ascii="华文中宋" w:eastAsia="华文中宋" w:hAnsi="华文中宋" w:cstheme="minorEastAsia"/>
          <w:b/>
          <w:bCs/>
          <w:sz w:val="44"/>
          <w:szCs w:val="44"/>
        </w:rPr>
      </w:pPr>
    </w:p>
    <w:p w:rsidR="00AE208F" w:rsidRPr="00794E87" w:rsidRDefault="00AE208F" w:rsidP="00AE208F">
      <w:pPr>
        <w:spacing w:line="600" w:lineRule="exact"/>
        <w:jc w:val="center"/>
        <w:rPr>
          <w:rFonts w:ascii="仿宋" w:eastAsia="仿宋" w:hAnsi="仿宋" w:cstheme="minorEastAsia"/>
          <w:bCs/>
          <w:sz w:val="32"/>
          <w:szCs w:val="32"/>
        </w:rPr>
      </w:pPr>
      <w:r w:rsidRPr="00794E87">
        <w:rPr>
          <w:rFonts w:ascii="仿宋" w:eastAsia="仿宋" w:hAnsi="仿宋" w:cstheme="minorEastAsia" w:hint="eastAsia"/>
          <w:bCs/>
          <w:sz w:val="32"/>
          <w:szCs w:val="32"/>
        </w:rPr>
        <w:t>建培〔2023〕</w:t>
      </w:r>
      <w:r>
        <w:rPr>
          <w:rFonts w:ascii="仿宋" w:eastAsia="仿宋" w:hAnsi="仿宋" w:cstheme="minorEastAsia" w:hint="eastAsia"/>
          <w:bCs/>
          <w:sz w:val="32"/>
          <w:szCs w:val="32"/>
        </w:rPr>
        <w:t>5</w:t>
      </w:r>
      <w:r w:rsidRPr="00794E87">
        <w:rPr>
          <w:rFonts w:ascii="仿宋" w:eastAsia="仿宋" w:hAnsi="仿宋" w:cstheme="minorEastAsia" w:hint="eastAsia"/>
          <w:bCs/>
          <w:sz w:val="32"/>
          <w:szCs w:val="32"/>
        </w:rPr>
        <w:t>号</w:t>
      </w:r>
    </w:p>
    <w:p w:rsidR="00AE208F" w:rsidRPr="00794E87" w:rsidRDefault="00AE208F" w:rsidP="00AE208F">
      <w:pPr>
        <w:spacing w:line="600" w:lineRule="exact"/>
        <w:jc w:val="center"/>
        <w:rPr>
          <w:rFonts w:ascii="华文中宋" w:eastAsia="华文中宋" w:hAnsi="华文中宋" w:cstheme="minorEastAsia"/>
          <w:b/>
          <w:bCs/>
          <w:sz w:val="44"/>
          <w:szCs w:val="44"/>
        </w:rPr>
      </w:pPr>
    </w:p>
    <w:p w:rsidR="00416998" w:rsidRPr="007C55DD" w:rsidRDefault="00416998" w:rsidP="00416998">
      <w:pPr>
        <w:pStyle w:val="a3"/>
        <w:shd w:val="clear" w:color="auto" w:fill="FFFFFF"/>
        <w:spacing w:before="0" w:beforeAutospacing="0" w:after="0" w:afterAutospacing="0" w:line="560" w:lineRule="atLeast"/>
        <w:jc w:val="center"/>
        <w:rPr>
          <w:rFonts w:ascii="华文中宋" w:eastAsia="华文中宋" w:hAnsi="华文中宋"/>
          <w:b/>
          <w:color w:val="333333"/>
          <w:sz w:val="44"/>
          <w:szCs w:val="44"/>
        </w:rPr>
      </w:pPr>
    </w:p>
    <w:p w:rsidR="006977C3" w:rsidRPr="007C55DD" w:rsidRDefault="00416998" w:rsidP="0090158E">
      <w:pPr>
        <w:pStyle w:val="a3"/>
        <w:shd w:val="clear" w:color="auto" w:fill="FFFFFF"/>
        <w:snapToGrid w:val="0"/>
        <w:spacing w:before="0" w:beforeAutospacing="0" w:after="0" w:afterAutospacing="0" w:line="360" w:lineRule="auto"/>
        <w:jc w:val="center"/>
        <w:rPr>
          <w:rFonts w:ascii="华文中宋" w:eastAsia="华文中宋" w:hAnsi="华文中宋"/>
          <w:b/>
          <w:color w:val="333333"/>
          <w:sz w:val="44"/>
          <w:szCs w:val="44"/>
        </w:rPr>
      </w:pPr>
      <w:r w:rsidRPr="007C55DD">
        <w:rPr>
          <w:rFonts w:ascii="华文中宋" w:eastAsia="华文中宋" w:hAnsi="华文中宋" w:hint="eastAsia"/>
          <w:b/>
          <w:color w:val="333333"/>
          <w:sz w:val="44"/>
          <w:szCs w:val="44"/>
        </w:rPr>
        <w:t>关于开展建设领域施工现场专业人员</w:t>
      </w:r>
    </w:p>
    <w:p w:rsidR="00711F4D" w:rsidRPr="007C55DD" w:rsidRDefault="00B6636A" w:rsidP="0090158E">
      <w:pPr>
        <w:pStyle w:val="a3"/>
        <w:shd w:val="clear" w:color="auto" w:fill="FFFFFF"/>
        <w:snapToGrid w:val="0"/>
        <w:spacing w:before="0" w:beforeAutospacing="0" w:after="0" w:afterAutospacing="0" w:line="360" w:lineRule="auto"/>
        <w:jc w:val="center"/>
        <w:rPr>
          <w:rFonts w:ascii="华文中宋" w:eastAsia="华文中宋" w:hAnsi="华文中宋"/>
          <w:b/>
          <w:color w:val="333333"/>
          <w:sz w:val="44"/>
          <w:szCs w:val="44"/>
        </w:rPr>
      </w:pPr>
      <w:r w:rsidRPr="007C55DD">
        <w:rPr>
          <w:rFonts w:ascii="华文中宋" w:eastAsia="华文中宋" w:hAnsi="华文中宋" w:hint="eastAsia"/>
          <w:b/>
          <w:color w:val="333333"/>
          <w:sz w:val="44"/>
          <w:szCs w:val="44"/>
        </w:rPr>
        <w:t>继续教育</w:t>
      </w:r>
      <w:r w:rsidR="00400558" w:rsidRPr="007C55DD">
        <w:rPr>
          <w:rFonts w:ascii="华文中宋" w:eastAsia="华文中宋" w:hAnsi="华文中宋" w:hint="eastAsia"/>
          <w:b/>
          <w:color w:val="333333"/>
          <w:sz w:val="44"/>
          <w:szCs w:val="44"/>
        </w:rPr>
        <w:t>培训</w:t>
      </w:r>
      <w:r w:rsidR="00416998" w:rsidRPr="007C55DD">
        <w:rPr>
          <w:rFonts w:ascii="华文中宋" w:eastAsia="华文中宋" w:hAnsi="华文中宋" w:hint="eastAsia"/>
          <w:b/>
          <w:color w:val="333333"/>
          <w:sz w:val="44"/>
          <w:szCs w:val="44"/>
        </w:rPr>
        <w:t>的通知</w:t>
      </w:r>
    </w:p>
    <w:p w:rsidR="00B17113" w:rsidRDefault="00B17113" w:rsidP="0090158E">
      <w:pPr>
        <w:pStyle w:val="a3"/>
        <w:shd w:val="clear" w:color="auto" w:fill="FFFFFF"/>
        <w:snapToGrid w:val="0"/>
        <w:spacing w:before="0" w:beforeAutospacing="0" w:after="0" w:afterAutospacing="0" w:line="360" w:lineRule="auto"/>
        <w:jc w:val="both"/>
        <w:rPr>
          <w:rFonts w:ascii="Calibri" w:hAnsi="Calibri"/>
          <w:color w:val="333333"/>
          <w:sz w:val="21"/>
          <w:szCs w:val="21"/>
        </w:rPr>
      </w:pPr>
      <w:r>
        <w:rPr>
          <w:rFonts w:ascii="仿宋" w:eastAsia="仿宋" w:hAnsi="仿宋" w:hint="eastAsia"/>
          <w:color w:val="333333"/>
          <w:sz w:val="32"/>
          <w:szCs w:val="32"/>
        </w:rPr>
        <w:t>各有关单位：</w:t>
      </w:r>
    </w:p>
    <w:p w:rsidR="00FE7714" w:rsidRDefault="0080596B" w:rsidP="0090158E">
      <w:pPr>
        <w:snapToGrid w:val="0"/>
        <w:spacing w:line="360" w:lineRule="auto"/>
        <w:ind w:firstLineChars="200" w:firstLine="660"/>
        <w:rPr>
          <w:rFonts w:ascii="仿宋" w:eastAsia="仿宋" w:hAnsi="仿宋"/>
          <w:color w:val="333333"/>
          <w:sz w:val="33"/>
          <w:szCs w:val="33"/>
          <w:shd w:val="clear" w:color="auto" w:fill="FFFFFF"/>
        </w:rPr>
      </w:pPr>
      <w:r>
        <w:rPr>
          <w:rFonts w:ascii="仿宋" w:eastAsia="仿宋" w:hAnsi="仿宋" w:hint="eastAsia"/>
          <w:color w:val="333333"/>
          <w:sz w:val="33"/>
          <w:szCs w:val="33"/>
          <w:shd w:val="clear" w:color="auto" w:fill="FFFFFF"/>
        </w:rPr>
        <w:t>根据</w:t>
      </w:r>
      <w:r w:rsidR="00B17113">
        <w:rPr>
          <w:rFonts w:ascii="仿宋" w:eastAsia="仿宋" w:hAnsi="仿宋" w:hint="eastAsia"/>
          <w:color w:val="333333"/>
          <w:sz w:val="33"/>
          <w:szCs w:val="33"/>
          <w:shd w:val="clear" w:color="auto" w:fill="FFFFFF"/>
        </w:rPr>
        <w:t>《住房和城乡建设部办公厅关于推进住房和城乡建设领域施工现场专业人员职业培训工作的通知》</w:t>
      </w:r>
      <w:r w:rsidR="00B17113">
        <w:rPr>
          <w:rFonts w:ascii="仿宋" w:eastAsia="仿宋" w:hAnsi="仿宋" w:hint="eastAsia"/>
          <w:color w:val="333333"/>
          <w:sz w:val="33"/>
          <w:szCs w:val="33"/>
        </w:rPr>
        <w:t>(</w:t>
      </w:r>
      <w:r w:rsidR="00B17113">
        <w:rPr>
          <w:rFonts w:ascii="仿宋" w:eastAsia="仿宋" w:hAnsi="仿宋" w:hint="eastAsia"/>
          <w:color w:val="333333"/>
          <w:sz w:val="33"/>
          <w:szCs w:val="33"/>
          <w:shd w:val="clear" w:color="auto" w:fill="FFFFFF"/>
        </w:rPr>
        <w:t>建办人函〔</w:t>
      </w:r>
      <w:r w:rsidR="00B17113">
        <w:rPr>
          <w:rFonts w:ascii="仿宋" w:eastAsia="仿宋" w:hAnsi="仿宋" w:hint="eastAsia"/>
          <w:color w:val="333333"/>
          <w:sz w:val="33"/>
          <w:szCs w:val="33"/>
        </w:rPr>
        <w:t>2019</w:t>
      </w:r>
      <w:r w:rsidR="00B17113">
        <w:rPr>
          <w:rFonts w:ascii="仿宋" w:eastAsia="仿宋" w:hAnsi="仿宋" w:hint="eastAsia"/>
          <w:color w:val="333333"/>
          <w:sz w:val="33"/>
          <w:szCs w:val="33"/>
          <w:shd w:val="clear" w:color="auto" w:fill="FFFFFF"/>
        </w:rPr>
        <w:t>〕</w:t>
      </w:r>
      <w:r w:rsidR="00B17113">
        <w:rPr>
          <w:rFonts w:ascii="仿宋" w:eastAsia="仿宋" w:hAnsi="仿宋" w:hint="eastAsia"/>
          <w:color w:val="333333"/>
          <w:sz w:val="33"/>
          <w:szCs w:val="33"/>
        </w:rPr>
        <w:t>384</w:t>
      </w:r>
      <w:r w:rsidR="00B17113">
        <w:rPr>
          <w:rFonts w:ascii="仿宋" w:eastAsia="仿宋" w:hAnsi="仿宋" w:hint="eastAsia"/>
          <w:color w:val="333333"/>
          <w:sz w:val="33"/>
          <w:szCs w:val="33"/>
          <w:shd w:val="clear" w:color="auto" w:fill="FFFFFF"/>
        </w:rPr>
        <w:t>号</w:t>
      </w:r>
      <w:r w:rsidR="00B17113">
        <w:rPr>
          <w:rFonts w:ascii="仿宋" w:eastAsia="仿宋" w:hAnsi="仿宋" w:hint="eastAsia"/>
          <w:color w:val="333333"/>
          <w:sz w:val="33"/>
          <w:szCs w:val="33"/>
        </w:rPr>
        <w:t>)</w:t>
      </w:r>
      <w:r w:rsidR="00B17113">
        <w:rPr>
          <w:rFonts w:ascii="仿宋" w:eastAsia="仿宋" w:hAnsi="仿宋" w:hint="eastAsia"/>
          <w:color w:val="333333"/>
          <w:sz w:val="33"/>
          <w:szCs w:val="33"/>
          <w:shd w:val="clear" w:color="auto" w:fill="FFFFFF"/>
        </w:rPr>
        <w:t>等文件对住房和城乡建设领域施工现场专业人员职业培训继续教育工作要求，</w:t>
      </w:r>
      <w:r>
        <w:rPr>
          <w:rFonts w:ascii="仿宋" w:eastAsia="仿宋" w:hAnsi="仿宋" w:hint="eastAsia"/>
          <w:color w:val="333333"/>
          <w:sz w:val="33"/>
          <w:szCs w:val="33"/>
          <w:shd w:val="clear" w:color="auto" w:fill="FFFFFF"/>
        </w:rPr>
        <w:t>我校正式</w:t>
      </w:r>
      <w:r w:rsidRPr="0080596B">
        <w:rPr>
          <w:rFonts w:ascii="仿宋" w:eastAsia="仿宋" w:hAnsi="仿宋" w:hint="eastAsia"/>
          <w:color w:val="333333"/>
          <w:sz w:val="33"/>
          <w:szCs w:val="33"/>
          <w:shd w:val="clear" w:color="auto" w:fill="FFFFFF"/>
        </w:rPr>
        <w:t>开展继续教育</w:t>
      </w:r>
      <w:r w:rsidR="00416998">
        <w:rPr>
          <w:rFonts w:ascii="仿宋" w:eastAsia="仿宋" w:hAnsi="仿宋" w:hint="eastAsia"/>
          <w:color w:val="333333"/>
          <w:sz w:val="33"/>
          <w:szCs w:val="33"/>
          <w:shd w:val="clear" w:color="auto" w:fill="FFFFFF"/>
        </w:rPr>
        <w:t>培训</w:t>
      </w:r>
      <w:r w:rsidRPr="0080596B">
        <w:rPr>
          <w:rFonts w:ascii="仿宋" w:eastAsia="仿宋" w:hAnsi="仿宋" w:hint="eastAsia"/>
          <w:color w:val="333333"/>
          <w:sz w:val="33"/>
          <w:szCs w:val="33"/>
          <w:shd w:val="clear" w:color="auto" w:fill="FFFFFF"/>
        </w:rPr>
        <w:t>工作。</w:t>
      </w:r>
    </w:p>
    <w:p w:rsidR="00B17113" w:rsidRDefault="00B17113" w:rsidP="0090158E">
      <w:pPr>
        <w:pStyle w:val="a3"/>
        <w:shd w:val="clear" w:color="auto" w:fill="FFFFFF"/>
        <w:snapToGrid w:val="0"/>
        <w:spacing w:before="0" w:beforeAutospacing="0" w:after="0" w:afterAutospacing="0" w:line="360" w:lineRule="auto"/>
        <w:ind w:firstLine="627"/>
        <w:rPr>
          <w:rFonts w:ascii="Calibri" w:hAnsi="Calibri"/>
          <w:color w:val="333333"/>
          <w:sz w:val="21"/>
          <w:szCs w:val="21"/>
        </w:rPr>
      </w:pPr>
      <w:r>
        <w:rPr>
          <w:rFonts w:ascii="黑体" w:eastAsia="黑体" w:hAnsi="黑体" w:hint="eastAsia"/>
          <w:color w:val="333333"/>
          <w:sz w:val="32"/>
          <w:szCs w:val="32"/>
          <w:shd w:val="clear" w:color="auto" w:fill="FFFFFF"/>
        </w:rPr>
        <w:t>一、继续教育对象</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t>持有全国统一且仍有效的《住房和城乡建设领域施工现场专业人员职业培训合格证》人员</w:t>
      </w:r>
      <w:r w:rsidR="00416998">
        <w:rPr>
          <w:rFonts w:ascii="仿宋" w:eastAsia="仿宋" w:hAnsi="仿宋" w:hint="eastAsia"/>
          <w:color w:val="333333"/>
          <w:sz w:val="32"/>
          <w:szCs w:val="32"/>
          <w:shd w:val="clear" w:color="auto" w:fill="FFFFFF"/>
        </w:rPr>
        <w:t>，</w:t>
      </w:r>
      <w:r w:rsidR="006977C3">
        <w:rPr>
          <w:rFonts w:ascii="仿宋" w:eastAsia="仿宋" w:hAnsi="仿宋" w:hint="eastAsia"/>
          <w:color w:val="333333"/>
          <w:sz w:val="32"/>
          <w:szCs w:val="32"/>
          <w:shd w:val="clear" w:color="auto" w:fill="FFFFFF"/>
        </w:rPr>
        <w:t>且未</w:t>
      </w:r>
      <w:r w:rsidR="00416998">
        <w:rPr>
          <w:rFonts w:ascii="仿宋" w:eastAsia="仿宋" w:hAnsi="仿宋" w:hint="eastAsia"/>
          <w:color w:val="333333"/>
          <w:sz w:val="32"/>
          <w:szCs w:val="32"/>
          <w:shd w:val="clear" w:color="auto" w:fill="FFFFFF"/>
        </w:rPr>
        <w:t>超过法定退休年龄。</w:t>
      </w:r>
    </w:p>
    <w:p w:rsidR="00B17113" w:rsidRDefault="00B17113" w:rsidP="0090158E">
      <w:pPr>
        <w:pStyle w:val="a3"/>
        <w:shd w:val="clear" w:color="auto" w:fill="FFFFFF"/>
        <w:snapToGrid w:val="0"/>
        <w:spacing w:before="0" w:beforeAutospacing="0" w:after="0" w:afterAutospacing="0" w:line="360" w:lineRule="auto"/>
        <w:ind w:firstLine="627"/>
        <w:rPr>
          <w:rFonts w:ascii="Calibri" w:hAnsi="Calibri"/>
          <w:color w:val="333333"/>
          <w:sz w:val="21"/>
          <w:szCs w:val="21"/>
        </w:rPr>
      </w:pPr>
      <w:r>
        <w:rPr>
          <w:rFonts w:ascii="黑体" w:eastAsia="黑体" w:hAnsi="黑体" w:hint="eastAsia"/>
          <w:color w:val="333333"/>
          <w:sz w:val="32"/>
          <w:szCs w:val="32"/>
          <w:shd w:val="clear" w:color="auto" w:fill="FFFFFF"/>
        </w:rPr>
        <w:t>二、继续教育相关规定</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lastRenderedPageBreak/>
        <w:t>根据住房城乡建设部文件规定，从取得培训合格证次年起，持证人员每年须参加32学时的继续教育学习（其中：公共基础知识10学时、专业岗位知识22学时）。两年内累计学习不满64学时，须重新取证。</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t>同时持有多个岗位证书的人员，同一年度的公共基础知识无须重复学习。首个岗位报名学习后，其他岗位仅须学习22学时的专业岗位知识。</w:t>
      </w:r>
    </w:p>
    <w:p w:rsidR="00B17113" w:rsidRDefault="00AF3188" w:rsidP="0090158E">
      <w:pPr>
        <w:pStyle w:val="a3"/>
        <w:shd w:val="clear" w:color="auto" w:fill="FFFFFF"/>
        <w:snapToGrid w:val="0"/>
        <w:spacing w:before="0" w:beforeAutospacing="0" w:after="0" w:afterAutospacing="0" w:line="360" w:lineRule="auto"/>
        <w:ind w:firstLine="627"/>
        <w:rPr>
          <w:rFonts w:ascii="Calibri" w:hAnsi="Calibri"/>
          <w:color w:val="333333"/>
          <w:sz w:val="21"/>
          <w:szCs w:val="21"/>
        </w:rPr>
      </w:pPr>
      <w:r>
        <w:rPr>
          <w:rFonts w:ascii="黑体" w:eastAsia="黑体" w:hAnsi="黑体" w:hint="eastAsia"/>
          <w:color w:val="333333"/>
          <w:sz w:val="32"/>
          <w:szCs w:val="32"/>
          <w:shd w:val="clear" w:color="auto" w:fill="FFFFFF"/>
        </w:rPr>
        <w:t>三</w:t>
      </w:r>
      <w:r w:rsidR="00B17113">
        <w:rPr>
          <w:rFonts w:ascii="黑体" w:eastAsia="黑体" w:hAnsi="黑体" w:hint="eastAsia"/>
          <w:color w:val="333333"/>
          <w:sz w:val="32"/>
          <w:szCs w:val="32"/>
          <w:shd w:val="clear" w:color="auto" w:fill="FFFFFF"/>
        </w:rPr>
        <w:t>、继续教育报名流程</w:t>
      </w:r>
    </w:p>
    <w:p w:rsidR="00043E81" w:rsidRDefault="00AF3188"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1</w:t>
      </w:r>
      <w:r w:rsidR="00514BBD">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学员微信进入建设教育微平台小程序选择需要参加的岗位和年份进行报名。</w:t>
      </w:r>
    </w:p>
    <w:p w:rsidR="00AF3188" w:rsidRPr="00514BBD" w:rsidRDefault="00043E81"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2、携带</w:t>
      </w:r>
      <w:r w:rsidR="00514BBD">
        <w:rPr>
          <w:rFonts w:ascii="仿宋" w:eastAsia="仿宋" w:hAnsi="仿宋" w:hint="eastAsia"/>
          <w:color w:val="333333"/>
          <w:sz w:val="32"/>
          <w:szCs w:val="32"/>
          <w:shd w:val="clear" w:color="auto" w:fill="FFFFFF"/>
        </w:rPr>
        <w:t>继续教育报名汇总表</w:t>
      </w:r>
      <w:r w:rsidR="00454617">
        <w:rPr>
          <w:rFonts w:ascii="仿宋" w:eastAsia="仿宋" w:hAnsi="仿宋" w:hint="eastAsia"/>
          <w:color w:val="333333"/>
          <w:sz w:val="32"/>
          <w:szCs w:val="32"/>
          <w:shd w:val="clear" w:color="auto" w:fill="FFFFFF"/>
        </w:rPr>
        <w:t>（Excel电子档）</w:t>
      </w:r>
      <w:r w:rsidR="00514BBD">
        <w:rPr>
          <w:rFonts w:ascii="仿宋" w:eastAsia="仿宋" w:hAnsi="仿宋" w:hint="eastAsia"/>
          <w:color w:val="333333"/>
          <w:sz w:val="32"/>
          <w:szCs w:val="32"/>
          <w:shd w:val="clear" w:color="auto" w:fill="FFFFFF"/>
        </w:rPr>
        <w:t>、学员证书复印件、报名费来学校现场报名。</w:t>
      </w:r>
    </w:p>
    <w:p w:rsidR="00B17113" w:rsidRDefault="00514BBD" w:rsidP="0090158E">
      <w:pPr>
        <w:pStyle w:val="a3"/>
        <w:shd w:val="clear" w:color="auto" w:fill="FFFFFF"/>
        <w:snapToGrid w:val="0"/>
        <w:spacing w:before="0" w:beforeAutospacing="0" w:after="0" w:afterAutospacing="0" w:line="360" w:lineRule="auto"/>
        <w:ind w:firstLine="627"/>
        <w:rPr>
          <w:rFonts w:ascii="Calibri" w:hAnsi="Calibri"/>
          <w:color w:val="333333"/>
          <w:sz w:val="21"/>
          <w:szCs w:val="21"/>
        </w:rPr>
      </w:pPr>
      <w:r>
        <w:rPr>
          <w:rFonts w:ascii="黑体" w:eastAsia="黑体" w:hAnsi="黑体" w:hint="eastAsia"/>
          <w:color w:val="333333"/>
          <w:sz w:val="32"/>
          <w:szCs w:val="32"/>
          <w:shd w:val="clear" w:color="auto" w:fill="FFFFFF"/>
        </w:rPr>
        <w:t>四</w:t>
      </w:r>
      <w:r w:rsidR="00B17113">
        <w:rPr>
          <w:rFonts w:ascii="黑体" w:eastAsia="黑体" w:hAnsi="黑体" w:hint="eastAsia"/>
          <w:color w:val="333333"/>
          <w:sz w:val="32"/>
          <w:szCs w:val="32"/>
          <w:shd w:val="clear" w:color="auto" w:fill="FFFFFF"/>
        </w:rPr>
        <w:t>、继续教育收费标准</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t>2022年度继续教育（32课时）：160元/人</w:t>
      </w:r>
    </w:p>
    <w:p w:rsidR="00B17113" w:rsidRDefault="00B17113"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2023年度继续教育（32课时）：160元/人</w:t>
      </w:r>
    </w:p>
    <w:p w:rsidR="00475380" w:rsidRDefault="00475380" w:rsidP="0090158E">
      <w:pPr>
        <w:pStyle w:val="a3"/>
        <w:shd w:val="clear" w:color="auto" w:fill="FFFFFF"/>
        <w:snapToGrid w:val="0"/>
        <w:spacing w:before="0" w:beforeAutospacing="0" w:after="0" w:afterAutospacing="0" w:line="360" w:lineRule="auto"/>
        <w:ind w:firstLine="627"/>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五、</w:t>
      </w:r>
      <w:r w:rsidRPr="00475380">
        <w:rPr>
          <w:rFonts w:ascii="黑体" w:eastAsia="黑体" w:hAnsi="黑体" w:hint="eastAsia"/>
          <w:color w:val="333333"/>
          <w:sz w:val="32"/>
          <w:szCs w:val="32"/>
          <w:shd w:val="clear" w:color="auto" w:fill="FFFFFF"/>
        </w:rPr>
        <w:t>报名时间</w:t>
      </w:r>
    </w:p>
    <w:p w:rsidR="00475380" w:rsidRPr="00475380" w:rsidRDefault="004F2950" w:rsidP="0090158E">
      <w:pPr>
        <w:pStyle w:val="a3"/>
        <w:shd w:val="clear" w:color="auto" w:fill="FFFFFF"/>
        <w:tabs>
          <w:tab w:val="left" w:pos="5946"/>
        </w:tabs>
        <w:snapToGrid w:val="0"/>
        <w:spacing w:before="0" w:beforeAutospacing="0" w:after="0" w:afterAutospacing="0" w:line="360" w:lineRule="auto"/>
        <w:ind w:firstLineChars="250" w:firstLine="800"/>
        <w:rPr>
          <w:rFonts w:ascii="黑体" w:eastAsia="黑体" w:hAnsi="黑体"/>
          <w:color w:val="333333"/>
          <w:sz w:val="32"/>
          <w:szCs w:val="32"/>
          <w:shd w:val="clear" w:color="auto" w:fill="FFFFFF"/>
        </w:rPr>
      </w:pPr>
      <w:r w:rsidRPr="004F2950">
        <w:rPr>
          <w:rFonts w:ascii="仿宋" w:eastAsia="仿宋" w:hAnsi="仿宋" w:hint="eastAsia"/>
          <w:color w:val="333333"/>
          <w:sz w:val="32"/>
          <w:szCs w:val="32"/>
          <w:shd w:val="clear" w:color="auto" w:fill="FFFFFF"/>
        </w:rPr>
        <w:t>群通知为准</w:t>
      </w:r>
      <w:r>
        <w:rPr>
          <w:rFonts w:ascii="仿宋" w:eastAsia="仿宋" w:hAnsi="仿宋" w:hint="eastAsia"/>
          <w:color w:val="333333"/>
          <w:sz w:val="32"/>
          <w:szCs w:val="32"/>
          <w:shd w:val="clear" w:color="auto" w:fill="FFFFFF"/>
        </w:rPr>
        <w:t>（QQ群：113441960）</w:t>
      </w:r>
      <w:r w:rsidR="000B0982">
        <w:rPr>
          <w:rFonts w:ascii="黑体" w:eastAsia="黑体" w:hAnsi="黑体"/>
          <w:color w:val="333333"/>
          <w:sz w:val="32"/>
          <w:szCs w:val="32"/>
          <w:shd w:val="clear" w:color="auto" w:fill="FFFFFF"/>
        </w:rPr>
        <w:tab/>
      </w:r>
    </w:p>
    <w:p w:rsidR="00B17113" w:rsidRDefault="00475380" w:rsidP="0090158E">
      <w:pPr>
        <w:pStyle w:val="a3"/>
        <w:shd w:val="clear" w:color="auto" w:fill="FFFFFF"/>
        <w:snapToGrid w:val="0"/>
        <w:spacing w:before="0" w:beforeAutospacing="0" w:after="0" w:afterAutospacing="0" w:line="360" w:lineRule="auto"/>
        <w:ind w:firstLine="627"/>
        <w:rPr>
          <w:rFonts w:ascii="Calibri" w:hAnsi="Calibri"/>
          <w:color w:val="333333"/>
          <w:sz w:val="21"/>
          <w:szCs w:val="21"/>
        </w:rPr>
      </w:pPr>
      <w:r>
        <w:rPr>
          <w:rFonts w:ascii="黑体" w:eastAsia="黑体" w:hAnsi="黑体" w:hint="eastAsia"/>
          <w:color w:val="333333"/>
          <w:sz w:val="32"/>
          <w:szCs w:val="32"/>
          <w:shd w:val="clear" w:color="auto" w:fill="FFFFFF"/>
        </w:rPr>
        <w:t>六</w:t>
      </w:r>
      <w:r w:rsidR="00B17113">
        <w:rPr>
          <w:rFonts w:ascii="黑体" w:eastAsia="黑体" w:hAnsi="黑体" w:hint="eastAsia"/>
          <w:color w:val="333333"/>
          <w:sz w:val="32"/>
          <w:szCs w:val="32"/>
          <w:shd w:val="clear" w:color="auto" w:fill="FFFFFF"/>
        </w:rPr>
        <w:t>、注意事项</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t>1</w:t>
      </w:r>
      <w:r w:rsidR="00357EF9">
        <w:rPr>
          <w:rFonts w:ascii="仿宋" w:eastAsia="仿宋" w:hAnsi="仿宋" w:hint="eastAsia"/>
          <w:color w:val="333333"/>
          <w:sz w:val="32"/>
          <w:szCs w:val="32"/>
          <w:shd w:val="clear" w:color="auto" w:fill="FFFFFF"/>
        </w:rPr>
        <w:t>、</w:t>
      </w:r>
      <w:r w:rsidR="00514BBD">
        <w:rPr>
          <w:rFonts w:ascii="仿宋" w:eastAsia="仿宋" w:hAnsi="仿宋" w:hint="eastAsia"/>
          <w:color w:val="333333"/>
          <w:sz w:val="32"/>
          <w:szCs w:val="32"/>
          <w:shd w:val="clear" w:color="auto" w:fill="FFFFFF"/>
        </w:rPr>
        <w:t>2022年6月30日前换证人员</w:t>
      </w:r>
      <w:r>
        <w:rPr>
          <w:rFonts w:ascii="仿宋" w:eastAsia="仿宋" w:hAnsi="仿宋" w:hint="eastAsia"/>
          <w:color w:val="333333"/>
          <w:sz w:val="32"/>
          <w:szCs w:val="32"/>
          <w:shd w:val="clear" w:color="auto" w:fill="FFFFFF"/>
        </w:rPr>
        <w:t>，须同时完成2022、2023两个年度的继续教育学习</w:t>
      </w:r>
      <w:r w:rsidR="009A4DAB">
        <w:rPr>
          <w:rFonts w:ascii="仿宋" w:eastAsia="仿宋" w:hAnsi="仿宋" w:hint="eastAsia"/>
          <w:color w:val="333333"/>
          <w:sz w:val="32"/>
          <w:szCs w:val="32"/>
          <w:shd w:val="clear" w:color="auto" w:fill="FFFFFF"/>
        </w:rPr>
        <w:t>；</w:t>
      </w:r>
    </w:p>
    <w:p w:rsidR="00B17113" w:rsidRDefault="00B17113"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lastRenderedPageBreak/>
        <w:t>2</w:t>
      </w:r>
      <w:r w:rsidR="00357EF9">
        <w:rPr>
          <w:rFonts w:ascii="仿宋" w:eastAsia="仿宋" w:hAnsi="仿宋" w:hint="eastAsia"/>
          <w:color w:val="333333"/>
          <w:sz w:val="32"/>
          <w:szCs w:val="32"/>
          <w:shd w:val="clear" w:color="auto" w:fill="FFFFFF"/>
        </w:rPr>
        <w:t>、</w:t>
      </w:r>
      <w:r w:rsidR="00514BBD">
        <w:rPr>
          <w:rFonts w:ascii="仿宋" w:eastAsia="仿宋" w:hAnsi="仿宋" w:hint="eastAsia"/>
          <w:color w:val="333333"/>
          <w:sz w:val="32"/>
          <w:szCs w:val="32"/>
          <w:shd w:val="clear" w:color="auto" w:fill="FFFFFF"/>
        </w:rPr>
        <w:t>2022</w:t>
      </w:r>
      <w:r>
        <w:rPr>
          <w:rFonts w:ascii="仿宋" w:eastAsia="仿宋" w:hAnsi="仿宋" w:hint="eastAsia"/>
          <w:color w:val="333333"/>
          <w:sz w:val="32"/>
          <w:szCs w:val="32"/>
          <w:shd w:val="clear" w:color="auto" w:fill="FFFFFF"/>
        </w:rPr>
        <w:t>年新考取证人员，仅需完成2023年度的继续教育学习。</w:t>
      </w:r>
    </w:p>
    <w:p w:rsidR="00B17113" w:rsidRPr="00754A22" w:rsidRDefault="00754A22" w:rsidP="00754A22">
      <w:pPr>
        <w:pStyle w:val="a3"/>
        <w:shd w:val="clear" w:color="auto" w:fill="FFFFFF"/>
        <w:snapToGrid w:val="0"/>
        <w:spacing w:before="0" w:beforeAutospacing="0" w:after="0" w:afterAutospacing="0" w:line="360" w:lineRule="auto"/>
        <w:ind w:firstLine="627"/>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 xml:space="preserve">  </w:t>
      </w:r>
    </w:p>
    <w:p w:rsidR="00B17113" w:rsidRDefault="00514BBD"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联系人：袁老师    联系电话：0562-2869342</w:t>
      </w:r>
    </w:p>
    <w:p w:rsidR="00514BBD" w:rsidRDefault="00527C8E"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514BBD">
        <w:rPr>
          <w:rFonts w:ascii="仿宋" w:eastAsia="仿宋" w:hAnsi="仿宋" w:hint="eastAsia"/>
          <w:color w:val="333333"/>
          <w:sz w:val="32"/>
          <w:szCs w:val="32"/>
          <w:shd w:val="clear" w:color="auto" w:fill="FFFFFF"/>
        </w:rPr>
        <w:t>15905620968</w:t>
      </w:r>
    </w:p>
    <w:p w:rsidR="005336A1" w:rsidRDefault="005336A1"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p>
    <w:p w:rsidR="005336A1" w:rsidRDefault="005336A1" w:rsidP="0090158E">
      <w:pPr>
        <w:pStyle w:val="a3"/>
        <w:shd w:val="clear" w:color="auto" w:fill="FFFFFF"/>
        <w:snapToGrid w:val="0"/>
        <w:spacing w:before="0" w:beforeAutospacing="0" w:after="0" w:afterAutospacing="0" w:line="360" w:lineRule="auto"/>
        <w:rPr>
          <w:rFonts w:ascii="仿宋" w:eastAsia="仿宋" w:hAnsi="仿宋"/>
          <w:color w:val="333333"/>
          <w:sz w:val="32"/>
          <w:szCs w:val="32"/>
          <w:shd w:val="clear" w:color="auto" w:fill="FFFFFF"/>
        </w:rPr>
      </w:pPr>
    </w:p>
    <w:p w:rsidR="008341D3" w:rsidRDefault="008341D3" w:rsidP="0090158E">
      <w:pPr>
        <w:pStyle w:val="a3"/>
        <w:shd w:val="clear" w:color="auto" w:fill="FFFFFF"/>
        <w:snapToGrid w:val="0"/>
        <w:spacing w:before="0" w:beforeAutospacing="0" w:after="0" w:afterAutospacing="0" w:line="360" w:lineRule="auto"/>
        <w:rPr>
          <w:rFonts w:ascii="仿宋" w:eastAsia="仿宋" w:hAnsi="仿宋"/>
          <w:color w:val="333333"/>
          <w:sz w:val="32"/>
          <w:szCs w:val="32"/>
          <w:shd w:val="clear" w:color="auto" w:fill="FFFFFF"/>
        </w:rPr>
      </w:pPr>
    </w:p>
    <w:p w:rsidR="008341D3" w:rsidRDefault="008341D3" w:rsidP="0090158E">
      <w:pPr>
        <w:pStyle w:val="a3"/>
        <w:shd w:val="clear" w:color="auto" w:fill="FFFFFF"/>
        <w:snapToGrid w:val="0"/>
        <w:spacing w:before="0" w:beforeAutospacing="0" w:after="0" w:afterAutospacing="0" w:line="360" w:lineRule="auto"/>
        <w:rPr>
          <w:rFonts w:ascii="仿宋" w:eastAsia="仿宋" w:hAnsi="仿宋"/>
          <w:color w:val="333333"/>
          <w:sz w:val="32"/>
          <w:szCs w:val="32"/>
          <w:shd w:val="clear" w:color="auto" w:fill="FFFFFF"/>
        </w:rPr>
      </w:pPr>
    </w:p>
    <w:p w:rsidR="006A3B79" w:rsidRDefault="006A3B79" w:rsidP="0090158E">
      <w:pPr>
        <w:pStyle w:val="a3"/>
        <w:shd w:val="clear" w:color="auto" w:fill="FFFFFF"/>
        <w:snapToGrid w:val="0"/>
        <w:spacing w:before="0" w:beforeAutospacing="0" w:after="0" w:afterAutospacing="0" w:line="360" w:lineRule="auto"/>
        <w:rPr>
          <w:rFonts w:ascii="仿宋" w:eastAsia="仿宋" w:hAnsi="仿宋" w:hint="eastAsia"/>
          <w:color w:val="333333"/>
          <w:sz w:val="32"/>
          <w:szCs w:val="32"/>
          <w:shd w:val="clear" w:color="auto" w:fill="FFFFFF"/>
        </w:rPr>
      </w:pPr>
    </w:p>
    <w:p w:rsidR="005B0EEE" w:rsidRDefault="005B0EEE" w:rsidP="0090158E">
      <w:pPr>
        <w:pStyle w:val="a3"/>
        <w:shd w:val="clear" w:color="auto" w:fill="FFFFFF"/>
        <w:snapToGrid w:val="0"/>
        <w:spacing w:before="0" w:beforeAutospacing="0" w:after="0" w:afterAutospacing="0" w:line="360" w:lineRule="auto"/>
        <w:rPr>
          <w:rFonts w:ascii="仿宋" w:eastAsia="仿宋" w:hAnsi="仿宋"/>
          <w:color w:val="333333"/>
          <w:sz w:val="32"/>
          <w:szCs w:val="32"/>
          <w:shd w:val="clear" w:color="auto" w:fill="FFFFFF"/>
        </w:rPr>
      </w:pPr>
    </w:p>
    <w:p w:rsidR="006A3B79" w:rsidRDefault="006A3B79" w:rsidP="0090158E">
      <w:pPr>
        <w:pStyle w:val="a3"/>
        <w:shd w:val="clear" w:color="auto" w:fill="FFFFFF"/>
        <w:snapToGrid w:val="0"/>
        <w:spacing w:before="0" w:beforeAutospacing="0" w:after="0" w:afterAutospacing="0" w:line="360" w:lineRule="auto"/>
        <w:rPr>
          <w:rFonts w:ascii="仿宋" w:eastAsia="仿宋" w:hAnsi="仿宋"/>
          <w:color w:val="333333"/>
          <w:sz w:val="32"/>
          <w:szCs w:val="32"/>
          <w:shd w:val="clear" w:color="auto" w:fill="FFFFFF"/>
        </w:rPr>
      </w:pPr>
    </w:p>
    <w:p w:rsidR="005336A1" w:rsidRDefault="005336A1" w:rsidP="0090158E">
      <w:pPr>
        <w:pStyle w:val="a3"/>
        <w:shd w:val="clear" w:color="auto" w:fill="FFFFFF"/>
        <w:snapToGrid w:val="0"/>
        <w:spacing w:before="0" w:beforeAutospacing="0" w:after="0" w:afterAutospacing="0" w:line="360" w:lineRule="auto"/>
        <w:ind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铜陵市建设行业职业培训学校</w:t>
      </w:r>
    </w:p>
    <w:p w:rsidR="00B17113" w:rsidRPr="003E6AC0" w:rsidRDefault="00E21A49" w:rsidP="0090158E">
      <w:pPr>
        <w:pStyle w:val="a3"/>
        <w:shd w:val="clear" w:color="auto" w:fill="FFFFFF"/>
        <w:snapToGrid w:val="0"/>
        <w:spacing w:before="0" w:beforeAutospacing="0" w:after="0" w:afterAutospacing="0" w:line="360" w:lineRule="auto"/>
        <w:ind w:firstLine="640"/>
        <w:rPr>
          <w:rFonts w:ascii="Calibri" w:hAnsi="Calibri"/>
          <w:color w:val="333333"/>
          <w:sz w:val="21"/>
          <w:szCs w:val="21"/>
        </w:rPr>
      </w:pPr>
      <w:r>
        <w:rPr>
          <w:rFonts w:ascii="仿宋" w:eastAsia="仿宋" w:hAnsi="仿宋" w:hint="eastAsia"/>
          <w:color w:val="333333"/>
          <w:sz w:val="32"/>
          <w:szCs w:val="32"/>
          <w:shd w:val="clear" w:color="auto" w:fill="FFFFFF"/>
        </w:rPr>
        <w:t xml:space="preserve">                        2023年2月1日</w:t>
      </w:r>
    </w:p>
    <w:sectPr w:rsidR="00B17113" w:rsidRPr="003E6AC0" w:rsidSect="009A47A8">
      <w:pgSz w:w="11906" w:h="16838"/>
      <w:pgMar w:top="2041"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E0" w:rsidRDefault="00EF63E0" w:rsidP="00AF3188">
      <w:r>
        <w:separator/>
      </w:r>
    </w:p>
  </w:endnote>
  <w:endnote w:type="continuationSeparator" w:id="1">
    <w:p w:rsidR="00EF63E0" w:rsidRDefault="00EF63E0" w:rsidP="00AF3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E0" w:rsidRDefault="00EF63E0" w:rsidP="00AF3188">
      <w:r>
        <w:separator/>
      </w:r>
    </w:p>
  </w:footnote>
  <w:footnote w:type="continuationSeparator" w:id="1">
    <w:p w:rsidR="00EF63E0" w:rsidRDefault="00EF63E0" w:rsidP="00AF3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113"/>
    <w:rsid w:val="00043E81"/>
    <w:rsid w:val="000B0982"/>
    <w:rsid w:val="00146A2B"/>
    <w:rsid w:val="001F2014"/>
    <w:rsid w:val="00261A1E"/>
    <w:rsid w:val="002A54F9"/>
    <w:rsid w:val="002E7868"/>
    <w:rsid w:val="00357EF9"/>
    <w:rsid w:val="003E6AC0"/>
    <w:rsid w:val="00400558"/>
    <w:rsid w:val="00416998"/>
    <w:rsid w:val="00454617"/>
    <w:rsid w:val="00470428"/>
    <w:rsid w:val="00475380"/>
    <w:rsid w:val="004F2950"/>
    <w:rsid w:val="00514BBD"/>
    <w:rsid w:val="00527C8E"/>
    <w:rsid w:val="005336A1"/>
    <w:rsid w:val="00571427"/>
    <w:rsid w:val="005865B0"/>
    <w:rsid w:val="005B0EEE"/>
    <w:rsid w:val="005B1C48"/>
    <w:rsid w:val="006366E9"/>
    <w:rsid w:val="006977C3"/>
    <w:rsid w:val="006A3B79"/>
    <w:rsid w:val="006B3CD8"/>
    <w:rsid w:val="006F0DAE"/>
    <w:rsid w:val="00701BFD"/>
    <w:rsid w:val="00711F4D"/>
    <w:rsid w:val="00720820"/>
    <w:rsid w:val="00754A22"/>
    <w:rsid w:val="00765902"/>
    <w:rsid w:val="007C55DD"/>
    <w:rsid w:val="00800E0B"/>
    <w:rsid w:val="0080596B"/>
    <w:rsid w:val="008341D3"/>
    <w:rsid w:val="008650CF"/>
    <w:rsid w:val="0090158E"/>
    <w:rsid w:val="00943188"/>
    <w:rsid w:val="009A47A8"/>
    <w:rsid w:val="009A4DAB"/>
    <w:rsid w:val="009E3500"/>
    <w:rsid w:val="00AB0479"/>
    <w:rsid w:val="00AB7943"/>
    <w:rsid w:val="00AE208F"/>
    <w:rsid w:val="00AF3188"/>
    <w:rsid w:val="00B011C8"/>
    <w:rsid w:val="00B17113"/>
    <w:rsid w:val="00B6636A"/>
    <w:rsid w:val="00CC74A3"/>
    <w:rsid w:val="00D03677"/>
    <w:rsid w:val="00D50592"/>
    <w:rsid w:val="00E027D7"/>
    <w:rsid w:val="00E1500E"/>
    <w:rsid w:val="00E21A49"/>
    <w:rsid w:val="00E7420A"/>
    <w:rsid w:val="00EF63E0"/>
    <w:rsid w:val="00FE7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11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F3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F3188"/>
    <w:rPr>
      <w:sz w:val="18"/>
      <w:szCs w:val="18"/>
    </w:rPr>
  </w:style>
  <w:style w:type="paragraph" w:styleId="a5">
    <w:name w:val="footer"/>
    <w:basedOn w:val="a"/>
    <w:link w:val="Char0"/>
    <w:uiPriority w:val="99"/>
    <w:semiHidden/>
    <w:unhideWhenUsed/>
    <w:rsid w:val="00AF31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F3188"/>
    <w:rPr>
      <w:sz w:val="18"/>
      <w:szCs w:val="18"/>
    </w:rPr>
  </w:style>
</w:styles>
</file>

<file path=word/webSettings.xml><?xml version="1.0" encoding="utf-8"?>
<w:webSettings xmlns:r="http://schemas.openxmlformats.org/officeDocument/2006/relationships" xmlns:w="http://schemas.openxmlformats.org/wordprocessingml/2006/main">
  <w:divs>
    <w:div w:id="118379742">
      <w:bodyDiv w:val="1"/>
      <w:marLeft w:val="0"/>
      <w:marRight w:val="0"/>
      <w:marTop w:val="0"/>
      <w:marBottom w:val="0"/>
      <w:divBdr>
        <w:top w:val="none" w:sz="0" w:space="0" w:color="auto"/>
        <w:left w:val="none" w:sz="0" w:space="0" w:color="auto"/>
        <w:bottom w:val="none" w:sz="0" w:space="0" w:color="auto"/>
        <w:right w:val="none" w:sz="0" w:space="0" w:color="auto"/>
      </w:divBdr>
    </w:div>
    <w:div w:id="705059346">
      <w:bodyDiv w:val="1"/>
      <w:marLeft w:val="0"/>
      <w:marRight w:val="0"/>
      <w:marTop w:val="0"/>
      <w:marBottom w:val="0"/>
      <w:divBdr>
        <w:top w:val="none" w:sz="0" w:space="0" w:color="auto"/>
        <w:left w:val="none" w:sz="0" w:space="0" w:color="auto"/>
        <w:bottom w:val="none" w:sz="0" w:space="0" w:color="auto"/>
        <w:right w:val="none" w:sz="0" w:space="0" w:color="auto"/>
      </w:divBdr>
    </w:div>
    <w:div w:id="895895851">
      <w:bodyDiv w:val="1"/>
      <w:marLeft w:val="0"/>
      <w:marRight w:val="0"/>
      <w:marTop w:val="0"/>
      <w:marBottom w:val="0"/>
      <w:divBdr>
        <w:top w:val="none" w:sz="0" w:space="0" w:color="auto"/>
        <w:left w:val="none" w:sz="0" w:space="0" w:color="auto"/>
        <w:bottom w:val="none" w:sz="0" w:space="0" w:color="auto"/>
        <w:right w:val="none" w:sz="0" w:space="0" w:color="auto"/>
      </w:divBdr>
    </w:div>
    <w:div w:id="1038168852">
      <w:bodyDiv w:val="1"/>
      <w:marLeft w:val="0"/>
      <w:marRight w:val="0"/>
      <w:marTop w:val="0"/>
      <w:marBottom w:val="0"/>
      <w:divBdr>
        <w:top w:val="none" w:sz="0" w:space="0" w:color="auto"/>
        <w:left w:val="none" w:sz="0" w:space="0" w:color="auto"/>
        <w:bottom w:val="none" w:sz="0" w:space="0" w:color="auto"/>
        <w:right w:val="none" w:sz="0" w:space="0" w:color="auto"/>
      </w:divBdr>
      <w:divsChild>
        <w:div w:id="206186861">
          <w:marLeft w:val="0"/>
          <w:marRight w:val="0"/>
          <w:marTop w:val="0"/>
          <w:marBottom w:val="0"/>
          <w:divBdr>
            <w:top w:val="none" w:sz="0" w:space="0" w:color="auto"/>
            <w:left w:val="none" w:sz="0" w:space="0" w:color="auto"/>
            <w:bottom w:val="none" w:sz="0" w:space="0" w:color="auto"/>
            <w:right w:val="none" w:sz="0" w:space="0" w:color="auto"/>
          </w:divBdr>
        </w:div>
        <w:div w:id="1188711221">
          <w:marLeft w:val="0"/>
          <w:marRight w:val="0"/>
          <w:marTop w:val="0"/>
          <w:marBottom w:val="0"/>
          <w:divBdr>
            <w:top w:val="none" w:sz="0" w:space="0" w:color="auto"/>
            <w:left w:val="none" w:sz="0" w:space="0" w:color="auto"/>
            <w:bottom w:val="none" w:sz="0" w:space="0" w:color="auto"/>
            <w:right w:val="none" w:sz="0" w:space="0" w:color="auto"/>
          </w:divBdr>
        </w:div>
      </w:divsChild>
    </w:div>
    <w:div w:id="17920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Words>
  <Characters>682</Characters>
  <Application>Microsoft Office Word</Application>
  <DocSecurity>0</DocSecurity>
  <Lines>5</Lines>
  <Paragraphs>1</Paragraphs>
  <ScaleCrop>false</ScaleCrop>
  <Company>xt256.com</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xt256.com</cp:lastModifiedBy>
  <cp:revision>5</cp:revision>
  <cp:lastPrinted>2023-02-10T01:18:00Z</cp:lastPrinted>
  <dcterms:created xsi:type="dcterms:W3CDTF">2023-02-10T03:10:00Z</dcterms:created>
  <dcterms:modified xsi:type="dcterms:W3CDTF">2023-02-14T07:29:00Z</dcterms:modified>
</cp:coreProperties>
</file>